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68" w:rsidRPr="00200AD6" w:rsidRDefault="00820B68" w:rsidP="00820B68">
      <w:pPr>
        <w:spacing w:before="225" w:after="225" w:line="216" w:lineRule="atLeast"/>
        <w:jc w:val="center"/>
        <w:rPr>
          <w:rFonts w:ascii="Arial" w:eastAsia="Times New Roman" w:hAnsi="Arial" w:cs="Arial"/>
          <w:b/>
          <w:bCs/>
          <w:color w:val="454545"/>
          <w:sz w:val="32"/>
          <w:szCs w:val="32"/>
          <w:lang w:val="hu-HU" w:eastAsia="hu-HU" w:bidi="ar-SA"/>
        </w:rPr>
      </w:pPr>
      <w:r w:rsidRPr="00200AD6">
        <w:rPr>
          <w:rFonts w:ascii="Arial" w:eastAsia="Times New Roman" w:hAnsi="Arial" w:cs="Arial"/>
          <w:b/>
          <w:bCs/>
          <w:color w:val="454545"/>
          <w:sz w:val="32"/>
          <w:szCs w:val="32"/>
          <w:lang w:val="hu-HU" w:eastAsia="hu-HU" w:bidi="ar-SA"/>
        </w:rPr>
        <w:t>PERKAPU</w:t>
      </w:r>
    </w:p>
    <w:p w:rsidR="00820B68" w:rsidRDefault="00820B68" w:rsidP="00820B68">
      <w:pPr>
        <w:spacing w:before="225" w:after="225" w:line="216" w:lineRule="atLeast"/>
        <w:jc w:val="center"/>
        <w:rPr>
          <w:rFonts w:ascii="Arial" w:eastAsia="Times New Roman" w:hAnsi="Arial" w:cs="Arial"/>
          <w:b/>
          <w:bCs/>
          <w:color w:val="454545"/>
          <w:sz w:val="28"/>
          <w:szCs w:val="28"/>
          <w:lang w:val="hu-HU" w:eastAsia="hu-HU" w:bidi="ar-SA"/>
        </w:rPr>
      </w:pPr>
      <w:r w:rsidRPr="00820B68">
        <w:rPr>
          <w:rFonts w:ascii="Arial" w:eastAsia="Times New Roman" w:hAnsi="Arial" w:cs="Arial"/>
          <w:b/>
          <w:bCs/>
          <w:color w:val="454545"/>
          <w:sz w:val="28"/>
          <w:szCs w:val="28"/>
          <w:lang w:val="hu-HU" w:eastAsia="hu-HU" w:bidi="ar-SA"/>
        </w:rPr>
        <w:t xml:space="preserve">JOGI KÉPVISELŐVEL ELJÁRÓ FELEK </w:t>
      </w:r>
      <w:proofErr w:type="gramStart"/>
      <w:r w:rsidRPr="00820B68">
        <w:rPr>
          <w:rFonts w:ascii="Arial" w:eastAsia="Times New Roman" w:hAnsi="Arial" w:cs="Arial"/>
          <w:b/>
          <w:bCs/>
          <w:color w:val="454545"/>
          <w:sz w:val="28"/>
          <w:szCs w:val="28"/>
          <w:lang w:val="hu-HU" w:eastAsia="hu-HU" w:bidi="ar-SA"/>
        </w:rPr>
        <w:t>ÉS</w:t>
      </w:r>
      <w:proofErr w:type="gramEnd"/>
      <w:r w:rsidRPr="00820B68">
        <w:rPr>
          <w:rFonts w:ascii="Arial" w:eastAsia="Times New Roman" w:hAnsi="Arial" w:cs="Arial"/>
          <w:b/>
          <w:bCs/>
          <w:color w:val="454545"/>
          <w:sz w:val="28"/>
          <w:szCs w:val="28"/>
          <w:lang w:val="hu-HU" w:eastAsia="hu-HU" w:bidi="ar-SA"/>
        </w:rPr>
        <w:t xml:space="preserve"> GAZDÁLKODÓ SZERVEZETEK KÖTELEZŐ ELEKTRONIKUS KAPCSOLATTARTÁSA A BÍRÓSÁGOKKAL</w:t>
      </w:r>
    </w:p>
    <w:p w:rsidR="00820B68" w:rsidRPr="00820B68" w:rsidRDefault="00820B68" w:rsidP="00820B68">
      <w:pPr>
        <w:spacing w:before="225" w:after="225" w:line="216" w:lineRule="atLeast"/>
        <w:jc w:val="center"/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</w:pPr>
    </w:p>
    <w:p w:rsidR="00820B68" w:rsidRDefault="00820B68" w:rsidP="00820B68">
      <w:pPr>
        <w:spacing w:before="225" w:after="225" w:line="216" w:lineRule="atLeast"/>
        <w:jc w:val="both"/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</w:pP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 xml:space="preserve">A polgári perrendtartásról szóló 1952. évi III. törvény (a továbbiakban: Pp.) rendelkezései értelmében a </w:t>
      </w:r>
      <w:r w:rsidRPr="00820B68">
        <w:rPr>
          <w:rFonts w:ascii="Arial" w:eastAsia="Times New Roman" w:hAnsi="Arial" w:cs="Arial"/>
          <w:b/>
          <w:color w:val="454545"/>
          <w:sz w:val="28"/>
          <w:szCs w:val="28"/>
          <w:lang w:val="hu-HU" w:eastAsia="hu-HU" w:bidi="ar-SA"/>
        </w:rPr>
        <w:t>jogi képviselővel eljáró</w:t>
      </w: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 xml:space="preserve"> fél, a belföldi székhelyű </w:t>
      </w:r>
      <w:r w:rsidRPr="00820B68">
        <w:rPr>
          <w:rFonts w:ascii="Arial" w:eastAsia="Times New Roman" w:hAnsi="Arial" w:cs="Arial"/>
          <w:b/>
          <w:color w:val="454545"/>
          <w:sz w:val="28"/>
          <w:szCs w:val="28"/>
          <w:lang w:val="hu-HU" w:eastAsia="hu-HU" w:bidi="ar-SA"/>
        </w:rPr>
        <w:t>gazdálkodó szervezet</w:t>
      </w: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 xml:space="preserve">, valamint a közigazgatási szerv 2016. július 1-től köteles elektronikus úton kapcsolatot tartani a polgári perben a bírósággal. </w:t>
      </w:r>
    </w:p>
    <w:p w:rsidR="00820B68" w:rsidRPr="00820B68" w:rsidRDefault="00820B68" w:rsidP="00820B68">
      <w:pPr>
        <w:spacing w:before="225" w:after="225" w:line="216" w:lineRule="atLeast"/>
        <w:jc w:val="both"/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</w:pP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>E jogalanyok a hatályos szabályozás szerint a keresetlevelet elektronikus úton, általános nyomtatványkitöltő (ÁNYK) űrlap benyújtás támogatási szolgáltatás igénybevételével kötelesek benyújtani.</w:t>
      </w:r>
    </w:p>
    <w:p w:rsidR="00820B68" w:rsidRPr="00820B68" w:rsidRDefault="00820B68" w:rsidP="00820B68">
      <w:pPr>
        <w:spacing w:before="225" w:line="216" w:lineRule="atLeast"/>
        <w:jc w:val="both"/>
        <w:rPr>
          <w:rFonts w:ascii="Arial" w:eastAsia="Times New Roman" w:hAnsi="Arial" w:cs="Arial"/>
          <w:b/>
          <w:color w:val="454545"/>
          <w:sz w:val="28"/>
          <w:szCs w:val="28"/>
          <w:lang w:val="hu-HU" w:eastAsia="hu-HU" w:bidi="ar-SA"/>
        </w:rPr>
      </w:pPr>
      <w:r w:rsidRPr="00820B68">
        <w:rPr>
          <w:rFonts w:ascii="Arial" w:eastAsia="Times New Roman" w:hAnsi="Arial" w:cs="Arial"/>
          <w:b/>
          <w:color w:val="454545"/>
          <w:sz w:val="28"/>
          <w:szCs w:val="28"/>
          <w:lang w:val="hu-HU" w:eastAsia="hu-HU" w:bidi="ar-SA"/>
        </w:rPr>
        <w:t>A közigazgatási perekben, illetve a jegyző birtokvédelmi ügyben hozott határozatának megváltoztatása iránti perekben</w:t>
      </w: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 xml:space="preserve"> a jogi képviselővel eljáró fél és a belföldi székhelyű gazdálkodó szervezet számára szintén kötelező az </w:t>
      </w:r>
      <w:r w:rsidRPr="00820B68">
        <w:rPr>
          <w:rFonts w:ascii="Arial" w:eastAsia="Times New Roman" w:hAnsi="Arial" w:cs="Arial"/>
          <w:b/>
          <w:color w:val="454545"/>
          <w:sz w:val="28"/>
          <w:szCs w:val="28"/>
          <w:lang w:val="hu-HU" w:eastAsia="hu-HU" w:bidi="ar-SA"/>
        </w:rPr>
        <w:t xml:space="preserve">elektronikus kapcsolattartás 2016. július 1-től. </w:t>
      </w:r>
    </w:p>
    <w:p w:rsidR="00820B68" w:rsidRPr="00820B68" w:rsidRDefault="00820B68" w:rsidP="00820B68">
      <w:pPr>
        <w:spacing w:before="225" w:line="216" w:lineRule="atLeast"/>
        <w:jc w:val="both"/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</w:pP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>Ezekben a perekben a keresetlevelet elektronikus úton az elsőfokú közigazgatási határozatot hozó szervnél, illetve a birtokvédelmi határozatot hozó jegyzőhöz kell benyújtani.</w:t>
      </w:r>
    </w:p>
    <w:p w:rsidR="00E7247D" w:rsidRPr="00820B68" w:rsidRDefault="00820B68" w:rsidP="00820B68">
      <w:pPr>
        <w:jc w:val="both"/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</w:pPr>
      <w:r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>Az</w:t>
      </w:r>
      <w:r w:rsidRPr="00820B68">
        <w:rPr>
          <w:rFonts w:ascii="Arial" w:eastAsia="Times New Roman" w:hAnsi="Arial" w:cs="Arial"/>
          <w:color w:val="454545"/>
          <w:sz w:val="28"/>
          <w:szCs w:val="28"/>
          <w:lang w:val="hu-HU" w:eastAsia="hu-HU" w:bidi="ar-SA"/>
        </w:rPr>
        <w:t xml:space="preserve"> Ászárt érintő ügyekben használandó nyomtatvány űrlapok e mappából elérhetők, és az ÁNYK programmal kitölthetők.</w:t>
      </w:r>
    </w:p>
    <w:sectPr w:rsidR="00E7247D" w:rsidRPr="00820B68" w:rsidSect="00E7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B68"/>
    <w:rsid w:val="00024A54"/>
    <w:rsid w:val="001B38D9"/>
    <w:rsid w:val="001B7053"/>
    <w:rsid w:val="001C5407"/>
    <w:rsid w:val="00200AD6"/>
    <w:rsid w:val="00307710"/>
    <w:rsid w:val="0035251A"/>
    <w:rsid w:val="003940FF"/>
    <w:rsid w:val="005A03F6"/>
    <w:rsid w:val="006750E2"/>
    <w:rsid w:val="00820B68"/>
    <w:rsid w:val="00B60CC3"/>
    <w:rsid w:val="00E7247D"/>
    <w:rsid w:val="00FA69BF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B68"/>
  </w:style>
  <w:style w:type="paragraph" w:styleId="Cmsor1">
    <w:name w:val="heading 1"/>
    <w:basedOn w:val="Norml"/>
    <w:next w:val="Norml"/>
    <w:link w:val="Cmsor1Char"/>
    <w:uiPriority w:val="9"/>
    <w:qFormat/>
    <w:rsid w:val="006750E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50E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50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50E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50E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50E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50E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50E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50E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50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50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750E2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50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50E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50E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50E2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50E2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50E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750E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750E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750E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750E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750E2"/>
    <w:rPr>
      <w:b/>
      <w:bCs/>
    </w:rPr>
  </w:style>
  <w:style w:type="character" w:styleId="Kiemels">
    <w:name w:val="Emphasis"/>
    <w:uiPriority w:val="20"/>
    <w:qFormat/>
    <w:rsid w:val="006750E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750E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750E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750E2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750E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50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50E2"/>
    <w:rPr>
      <w:b/>
      <w:bCs/>
      <w:i/>
      <w:iCs/>
    </w:rPr>
  </w:style>
  <w:style w:type="character" w:styleId="Finomkiemels">
    <w:name w:val="Subtle Emphasis"/>
    <w:uiPriority w:val="19"/>
    <w:qFormat/>
    <w:rsid w:val="006750E2"/>
    <w:rPr>
      <w:i/>
      <w:iCs/>
    </w:rPr>
  </w:style>
  <w:style w:type="character" w:styleId="Ershangslyozs">
    <w:name w:val="Intense Emphasis"/>
    <w:uiPriority w:val="21"/>
    <w:qFormat/>
    <w:rsid w:val="006750E2"/>
    <w:rPr>
      <w:b/>
      <w:bCs/>
    </w:rPr>
  </w:style>
  <w:style w:type="character" w:styleId="Finomhivatkozs">
    <w:name w:val="Subtle Reference"/>
    <w:uiPriority w:val="31"/>
    <w:qFormat/>
    <w:rsid w:val="006750E2"/>
    <w:rPr>
      <w:smallCaps/>
    </w:rPr>
  </w:style>
  <w:style w:type="character" w:styleId="Ershivatkozs">
    <w:name w:val="Intense Reference"/>
    <w:uiPriority w:val="32"/>
    <w:qFormat/>
    <w:rsid w:val="006750E2"/>
    <w:rPr>
      <w:smallCaps/>
      <w:spacing w:val="5"/>
      <w:u w:val="single"/>
    </w:rPr>
  </w:style>
  <w:style w:type="character" w:styleId="Knyvcme">
    <w:name w:val="Book Title"/>
    <w:uiPriority w:val="33"/>
    <w:qFormat/>
    <w:rsid w:val="006750E2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50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Iroda002</cp:lastModifiedBy>
  <cp:revision>2</cp:revision>
  <dcterms:created xsi:type="dcterms:W3CDTF">2016-11-03T09:03:00Z</dcterms:created>
  <dcterms:modified xsi:type="dcterms:W3CDTF">2016-11-03T09:10:00Z</dcterms:modified>
</cp:coreProperties>
</file>